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2D1CA">
      <w:pPr>
        <w:tabs>
          <w:tab w:val="left" w:pos="6996"/>
        </w:tabs>
        <w:snapToGrid w:val="0"/>
        <w:spacing w:beforeLines="50" w:afterLines="100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论文引证检索服务委托单</w:t>
      </w:r>
    </w:p>
    <w:p w14:paraId="13685B99">
      <w:pPr>
        <w:tabs>
          <w:tab w:val="left" w:pos="6996"/>
        </w:tabs>
        <w:snapToGrid w:val="0"/>
        <w:outlineLvl w:val="0"/>
        <w:rPr>
          <w:rFonts w:hint="default" w:eastAsia="幼圆"/>
          <w:b/>
          <w:color w:val="FF0000"/>
          <w:szCs w:val="21"/>
          <w:u w:val="single"/>
          <w:lang w:val="en-US" w:eastAsia="zh-CN"/>
        </w:rPr>
      </w:pPr>
      <w:r>
        <w:rPr>
          <w:rFonts w:hint="eastAsia" w:eastAsia="幼圆"/>
          <w:b/>
          <w:color w:val="FF0000"/>
          <w:sz w:val="24"/>
          <w:szCs w:val="24"/>
        </w:rPr>
        <w:t xml:space="preserve"> </w:t>
      </w:r>
      <w:r>
        <w:rPr>
          <w:rFonts w:hint="eastAsia" w:eastAsia="幼圆"/>
          <w:b/>
          <w:color w:val="FF0000"/>
          <w:szCs w:val="21"/>
        </w:rPr>
        <w:t>*</w:t>
      </w:r>
      <w:r>
        <w:rPr>
          <w:rFonts w:hint="eastAsia" w:eastAsia="幼圆"/>
          <w:b/>
          <w:szCs w:val="21"/>
        </w:rPr>
        <w:t>请您务必准确填写</w:t>
      </w:r>
      <w:r>
        <w:rPr>
          <w:rFonts w:eastAsia="幼圆"/>
          <w:b/>
          <w:szCs w:val="21"/>
        </w:rPr>
        <w:t xml:space="preserve">                   </w:t>
      </w:r>
      <w:r>
        <w:rPr>
          <w:rFonts w:hint="eastAsia" w:eastAsia="幼圆"/>
          <w:b/>
          <w:szCs w:val="21"/>
        </w:rPr>
        <w:t xml:space="preserve">  </w:t>
      </w:r>
      <w:r>
        <w:rPr>
          <w:rFonts w:eastAsia="幼圆"/>
          <w:b/>
          <w:szCs w:val="21"/>
        </w:rPr>
        <w:t xml:space="preserve">  </w:t>
      </w:r>
      <w:r>
        <w:rPr>
          <w:rFonts w:hint="eastAsia" w:eastAsia="幼圆"/>
          <w:b/>
          <w:szCs w:val="21"/>
        </w:rPr>
        <w:t xml:space="preserve">          论文检索编号（用户不填）：</w:t>
      </w:r>
      <w:r>
        <w:rPr>
          <w:rFonts w:hint="eastAsia" w:eastAsia="幼圆"/>
          <w:b/>
          <w:szCs w:val="21"/>
          <w:lang w:val="en-US" w:eastAsia="zh-CN"/>
        </w:rPr>
        <w:t>JS2025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104"/>
        <w:gridCol w:w="1159"/>
        <w:gridCol w:w="2342"/>
        <w:gridCol w:w="204"/>
        <w:gridCol w:w="901"/>
        <w:gridCol w:w="3901"/>
        <w:gridCol w:w="7"/>
      </w:tblGrid>
      <w:tr w14:paraId="7852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7" w:type="dxa"/>
          <w:cantSplit/>
          <w:trHeight w:val="364" w:hRule="atLeast"/>
          <w:jc w:val="center"/>
        </w:trPr>
        <w:tc>
          <w:tcPr>
            <w:tcW w:w="1104" w:type="dxa"/>
            <w:vMerge w:val="restart"/>
            <w:vAlign w:val="center"/>
          </w:tcPr>
          <w:p w14:paraId="2FA86997">
            <w:pPr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委托人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 w14:paraId="11137920">
            <w:pPr>
              <w:spacing w:before="80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  <w:color w:val="FF0000"/>
              </w:rPr>
              <w:t>*</w:t>
            </w:r>
            <w:r>
              <w:rPr>
                <w:rFonts w:hint="eastAsia" w:ascii="幼圆" w:eastAsia="幼圆"/>
                <w:b/>
              </w:rPr>
              <w:t>姓名</w:t>
            </w:r>
          </w:p>
        </w:tc>
        <w:tc>
          <w:tcPr>
            <w:tcW w:w="2342" w:type="dxa"/>
            <w:tcBorders>
              <w:bottom w:val="single" w:color="auto" w:sz="4" w:space="0"/>
            </w:tcBorders>
            <w:vAlign w:val="center"/>
          </w:tcPr>
          <w:p w14:paraId="06D02785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05" w:type="dxa"/>
            <w:gridSpan w:val="2"/>
            <w:tcBorders>
              <w:bottom w:val="single" w:color="auto" w:sz="4" w:space="0"/>
            </w:tcBorders>
            <w:vAlign w:val="center"/>
          </w:tcPr>
          <w:p w14:paraId="4ABC9B48">
            <w:r>
              <w:rPr>
                <w:rFonts w:hint="eastAsia" w:ascii="幼圆" w:eastAsia="幼圆"/>
                <w:b/>
                <w:color w:val="FF0000"/>
              </w:rPr>
              <w:t>*</w:t>
            </w:r>
            <w:r>
              <w:rPr>
                <w:rFonts w:hint="eastAsia" w:ascii="幼圆" w:eastAsia="幼圆"/>
                <w:b/>
              </w:rPr>
              <w:t>单位</w:t>
            </w:r>
          </w:p>
        </w:tc>
        <w:tc>
          <w:tcPr>
            <w:tcW w:w="3901" w:type="dxa"/>
            <w:tcBorders>
              <w:bottom w:val="single" w:color="auto" w:sz="4" w:space="0"/>
            </w:tcBorders>
            <w:vAlign w:val="center"/>
          </w:tcPr>
          <w:p w14:paraId="15E62801">
            <w:pPr>
              <w:jc w:val="center"/>
            </w:pPr>
          </w:p>
        </w:tc>
      </w:tr>
      <w:tr w14:paraId="1CBD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7" w:type="dxa"/>
          <w:cantSplit/>
          <w:trHeight w:val="191" w:hRule="atLeast"/>
          <w:jc w:val="center"/>
        </w:trPr>
        <w:tc>
          <w:tcPr>
            <w:tcW w:w="1104" w:type="dxa"/>
            <w:vMerge w:val="continue"/>
          </w:tcPr>
          <w:p w14:paraId="05EE6977">
            <w:pPr>
              <w:rPr>
                <w:rFonts w:ascii="幼圆" w:eastAsia="幼圆"/>
              </w:rPr>
            </w:pPr>
          </w:p>
        </w:tc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 w14:paraId="2E40780D">
            <w:pPr>
              <w:spacing w:before="80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  <w:color w:val="FF0000"/>
              </w:rPr>
              <w:t>*</w:t>
            </w:r>
            <w:r>
              <w:rPr>
                <w:rFonts w:hint="eastAsia" w:ascii="幼圆" w:eastAsia="幼圆"/>
                <w:b/>
              </w:rPr>
              <w:t>电话</w:t>
            </w:r>
          </w:p>
        </w:tc>
        <w:tc>
          <w:tcPr>
            <w:tcW w:w="2342" w:type="dxa"/>
            <w:tcBorders>
              <w:bottom w:val="single" w:color="auto" w:sz="4" w:space="0"/>
            </w:tcBorders>
            <w:vAlign w:val="center"/>
          </w:tcPr>
          <w:p w14:paraId="54984F43">
            <w:pPr>
              <w:spacing w:before="80"/>
              <w:jc w:val="center"/>
              <w:rPr>
                <w:rFonts w:ascii="幼圆" w:eastAsia="幼圆"/>
              </w:rPr>
            </w:pPr>
          </w:p>
        </w:tc>
        <w:tc>
          <w:tcPr>
            <w:tcW w:w="1105" w:type="dxa"/>
            <w:gridSpan w:val="2"/>
            <w:tcBorders>
              <w:bottom w:val="single" w:color="auto" w:sz="4" w:space="0"/>
            </w:tcBorders>
            <w:vAlign w:val="center"/>
          </w:tcPr>
          <w:p w14:paraId="1C09E2CA">
            <w:pPr>
              <w:spacing w:before="80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color w:val="FF0000"/>
              </w:rPr>
              <w:t>*</w:t>
            </w:r>
            <w:r>
              <w:rPr>
                <w:rFonts w:hint="eastAsia" w:ascii="幼圆" w:eastAsia="幼圆"/>
                <w:b/>
              </w:rPr>
              <w:t>E-Mail</w:t>
            </w:r>
          </w:p>
        </w:tc>
        <w:tc>
          <w:tcPr>
            <w:tcW w:w="3901" w:type="dxa"/>
            <w:tcBorders>
              <w:bottom w:val="single" w:color="auto" w:sz="4" w:space="0"/>
            </w:tcBorders>
            <w:vAlign w:val="center"/>
          </w:tcPr>
          <w:p w14:paraId="4C641CCB">
            <w:pPr>
              <w:spacing w:before="80"/>
              <w:jc w:val="center"/>
              <w:rPr>
                <w:rFonts w:ascii="幼圆" w:eastAsia="幼圆"/>
              </w:rPr>
            </w:pPr>
          </w:p>
        </w:tc>
      </w:tr>
      <w:tr w14:paraId="5A11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618" w:type="dxa"/>
            <w:gridSpan w:val="7"/>
          </w:tcPr>
          <w:p w14:paraId="40B3BADE">
            <w:pPr>
              <w:spacing w:before="60" w:after="120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color w:val="FF0000"/>
              </w:rPr>
              <w:t>*</w:t>
            </w:r>
            <w:r>
              <w:rPr>
                <w:rFonts w:hint="eastAsia" w:ascii="幼圆" w:eastAsia="幼圆"/>
                <w:b/>
                <w:sz w:val="24"/>
                <w:szCs w:val="24"/>
              </w:rPr>
              <w:t>论文题录</w:t>
            </w:r>
            <w:r>
              <w:rPr>
                <w:rFonts w:hint="eastAsia" w:ascii="幼圆" w:eastAsia="幼圆"/>
              </w:rPr>
              <w:t>（要求包括如下内容：文章标题/</w:t>
            </w:r>
            <w:r>
              <w:rPr>
                <w:rFonts w:hint="eastAsia" w:ascii="幼圆" w:eastAsia="幼圆"/>
                <w:color w:val="FF0000"/>
              </w:rPr>
              <w:t>所有作者</w:t>
            </w:r>
            <w:r>
              <w:rPr>
                <w:rFonts w:hint="eastAsia" w:ascii="幼圆" w:eastAsia="幼圆"/>
              </w:rPr>
              <w:t>（两个以上作者用逗号隔开）//期刊名称</w:t>
            </w:r>
            <w:r>
              <w:rPr>
                <w:rFonts w:hint="eastAsia" w:ascii="幼圆" w:eastAsia="幼圆"/>
                <w:highlight w:val="yellow"/>
              </w:rPr>
              <w:t>.</w:t>
            </w:r>
            <w:r>
              <w:rPr>
                <w:rFonts w:hint="eastAsia" w:ascii="幼圆" w:eastAsia="幼圆"/>
              </w:rPr>
              <w:t>—年</w:t>
            </w:r>
            <w:r>
              <w:rPr>
                <w:rFonts w:hint="eastAsia" w:ascii="幼圆" w:eastAsia="幼圆"/>
                <w:highlight w:val="yellow"/>
              </w:rPr>
              <w:t>,</w:t>
            </w:r>
            <w:r>
              <w:rPr>
                <w:rFonts w:hint="eastAsia" w:ascii="幼圆" w:eastAsia="幼圆"/>
              </w:rPr>
              <w:t>卷（期）</w:t>
            </w:r>
            <w:r>
              <w:rPr>
                <w:rFonts w:hint="eastAsia" w:ascii="幼圆" w:eastAsia="幼圆"/>
                <w:highlight w:val="yellow"/>
              </w:rPr>
              <w:t>.</w:t>
            </w:r>
            <w:r>
              <w:rPr>
                <w:rFonts w:hint="eastAsia" w:ascii="幼圆" w:eastAsia="幼圆"/>
              </w:rPr>
              <w:t xml:space="preserve">—页码）  </w:t>
            </w:r>
            <w:r>
              <w:rPr>
                <w:rFonts w:hint="eastAsia" w:ascii="幼圆" w:eastAsia="幼圆"/>
                <w:color w:val="FF0000"/>
              </w:rPr>
              <w:t>备注：所有标点</w:t>
            </w:r>
            <w:r>
              <w:rPr>
                <w:rFonts w:hint="eastAsia" w:ascii="幼圆" w:eastAsia="幼圆"/>
                <w:color w:val="FF0000"/>
                <w:lang w:val="en-US" w:eastAsia="zh-CN"/>
              </w:rPr>
              <w:t>请</w:t>
            </w:r>
            <w:r>
              <w:rPr>
                <w:rFonts w:hint="eastAsia" w:ascii="幼圆" w:eastAsia="幼圆"/>
                <w:color w:val="FF0000"/>
              </w:rPr>
              <w:t>在</w:t>
            </w:r>
            <w:r>
              <w:rPr>
                <w:rFonts w:hint="eastAsia" w:ascii="幼圆" w:eastAsia="幼圆"/>
                <w:color w:val="FF0000"/>
                <w:u w:val="thick"/>
                <w:lang w:val="en-US" w:eastAsia="zh-CN"/>
              </w:rPr>
              <w:t>半角</w:t>
            </w:r>
            <w:r>
              <w:rPr>
                <w:rFonts w:hint="eastAsia" w:ascii="幼圆" w:eastAsia="幼圆"/>
                <w:color w:val="FF0000"/>
              </w:rPr>
              <w:t>状态下使用。</w:t>
            </w:r>
          </w:p>
          <w:p w14:paraId="52BCDEE2">
            <w:pPr>
              <w:pStyle w:val="19"/>
            </w:pPr>
            <w:r>
              <w:rPr>
                <w:rFonts w:hint="eastAsia"/>
                <w:highlight w:val="yellow"/>
                <w:lang w:eastAsia="zh-CN"/>
              </w:rPr>
              <w:t>请参考下列格式填写</w:t>
            </w:r>
            <w:r>
              <w:rPr>
                <w:rFonts w:hint="eastAsia"/>
              </w:rPr>
              <w:t>：</w:t>
            </w:r>
          </w:p>
          <w:p w14:paraId="281FF256">
            <w:pPr>
              <w:pStyle w:val="19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highlight w:val="yellow"/>
              </w:rPr>
              <w:t>.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机械化栽培方式对水稻产量影响的研究进展</w:t>
            </w:r>
            <w:r>
              <w:rPr>
                <w:rFonts w:hint="eastAsia" w:ascii="Arial" w:hAnsi="Arial" w:cs="Arial"/>
                <w:color w:val="333333"/>
                <w:szCs w:val="21"/>
                <w:highlight w:val="yellow"/>
                <w:shd w:val="clear" w:color="auto" w:fill="FFFFFF"/>
              </w:rPr>
              <w:t>/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刘昆,李婷婷,李思宇,朱安,汪浩,黄健,刘立军</w:t>
            </w:r>
            <w:r>
              <w:rPr>
                <w:rFonts w:hint="eastAsia" w:ascii="Arial" w:hAnsi="Arial" w:cs="Arial"/>
                <w:color w:val="333333"/>
                <w:szCs w:val="21"/>
                <w:highlight w:val="yellow"/>
                <w:shd w:val="clear" w:color="auto" w:fill="FFFFFF"/>
              </w:rPr>
              <w:t>//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江苏农业科学.—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  <w:lang w:val="en-US" w:eastAsia="zh-CN"/>
              </w:rPr>
              <w:t>1970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,(2).—1-5</w:t>
            </w:r>
          </w:p>
          <w:p w14:paraId="669D2D9F">
            <w:pPr>
              <w:pStyle w:val="19"/>
              <w:rPr>
                <w:rFonts w:hint="eastAsia" w:ascii="Arial" w:hAnsi="Arial" w:eastAsia="宋体" w:cs="Arial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</w:t>
            </w:r>
            <w:r>
              <w:rPr>
                <w:rFonts w:hint="eastAsia" w:ascii="Arial" w:hAnsi="Arial" w:cs="Arial"/>
                <w:color w:val="333333"/>
                <w:szCs w:val="21"/>
                <w:highlight w:val="yellow"/>
                <w:shd w:val="clear" w:color="auto" w:fill="FFFFFF"/>
              </w:rPr>
              <w:t>.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</w:rPr>
              <w:t>Antifungal activity determination for the peptides generated by Lactobacillus plantarum TE10 against Aspergillus flavus in maize seeds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highlight w:val="yellow"/>
                <w:shd w:val="clear" w:color="auto" w:fill="FFFFFF"/>
              </w:rPr>
              <w:t>/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</w:rPr>
              <w:t>Belal J. Muhialdin,Hussein L. Algboory,Hana Kadum,Nameer K. Mohammed,Nazamid Saari,Zaiton Hassan,Anis Shobirin Meor Hussin.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highlight w:val="yellow"/>
                <w:shd w:val="clear" w:color="auto" w:fill="FFFFFF"/>
              </w:rPr>
              <w:t>//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</w:rPr>
              <w:t>Food Control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highlight w:val="yellow"/>
                <w:shd w:val="clear" w:color="auto" w:fill="FFFFFF"/>
              </w:rPr>
              <w:t>.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</w:rPr>
              <w:t>—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1970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highlight w:val="yellow"/>
                <w:shd w:val="clear" w:color="auto" w:fill="FFFFFF"/>
              </w:rPr>
              <w:t>,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</w:rPr>
              <w:t>(4)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highlight w:val="yellow"/>
                <w:shd w:val="clear" w:color="auto" w:fill="FFFFFF"/>
              </w:rPr>
              <w:t>.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</w:rPr>
              <w:t>—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15.</w:t>
            </w:r>
          </w:p>
          <w:p w14:paraId="4FE3AA95">
            <w:pPr>
              <w:pStyle w:val="19"/>
            </w:pPr>
          </w:p>
        </w:tc>
      </w:tr>
      <w:tr w14:paraId="737F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618" w:type="dxa"/>
            <w:gridSpan w:val="7"/>
          </w:tcPr>
          <w:p w14:paraId="2F89637C">
            <w:pPr>
              <w:spacing w:before="60" w:after="120"/>
              <w:rPr>
                <w:rFonts w:ascii="楷体_GB2312" w:hAnsi="Arial" w:eastAsia="楷体_GB2312" w:cs="Arial"/>
              </w:rPr>
            </w:pPr>
            <w:r>
              <w:rPr>
                <w:rFonts w:hint="eastAsia" w:ascii="幼圆" w:eastAsia="幼圆"/>
                <w:color w:val="FF0000"/>
              </w:rPr>
              <w:t>*</w:t>
            </w:r>
            <w:r>
              <w:rPr>
                <w:rFonts w:hint="eastAsia" w:ascii="幼圆" w:eastAsia="幼圆"/>
                <w:b/>
                <w:sz w:val="24"/>
                <w:szCs w:val="24"/>
              </w:rPr>
              <w:t>检索要求：</w:t>
            </w:r>
            <w:r>
              <w:rPr>
                <w:rFonts w:hint="eastAsia" w:ascii="幼圆" w:eastAsia="幼圆"/>
                <w:sz w:val="24"/>
                <w:szCs w:val="24"/>
              </w:rPr>
              <w:t>（</w:t>
            </w:r>
            <w:r>
              <w:rPr>
                <w:rFonts w:hint="eastAsia" w:ascii="楷体_GB2312" w:hAnsi="Arial" w:eastAsia="楷体_GB2312" w:cs="Arial"/>
              </w:rPr>
              <w:t>请提供检索数据库范围、检索内容项目、完成时间等。请参见检索范围</w:t>
            </w:r>
            <w:r>
              <w:rPr>
                <w:rFonts w:hint="eastAsia" w:ascii="楷体_GB2312" w:hAnsi="Arial" w:eastAsia="楷体_GB2312" w:cs="Arial"/>
                <w:lang w:eastAsia="zh-CN"/>
              </w:rPr>
              <w:t>及服务</w:t>
            </w:r>
            <w:r>
              <w:rPr>
                <w:rFonts w:hint="eastAsia" w:ascii="楷体_GB2312" w:hAnsi="Arial" w:eastAsia="楷体_GB2312" w:cs="Arial"/>
              </w:rPr>
              <w:t>标准。）</w:t>
            </w:r>
          </w:p>
          <w:p w14:paraId="6EF9E01B">
            <w:pPr>
              <w:pStyle w:val="19"/>
              <w:rPr>
                <w:rFonts w:hint="eastAsia" w:ascii="楷体_GB2312" w:hAnsi="Arial" w:eastAsia="楷体_GB2312" w:cs="Arial"/>
                <w:u w:val="single"/>
                <w:lang w:eastAsia="zh-CN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需检索的数据库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Arial"/>
                <w:b/>
                <w:color w:val="FF0000"/>
                <w:sz w:val="24"/>
                <w:szCs w:val="24"/>
                <w:lang w:val="en-US" w:eastAsia="zh-CN"/>
              </w:rPr>
              <w:t>请选择一项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楷体_GB2312" w:hAnsi="Arial" w:eastAsia="楷体_GB2312" w:cs="Arial"/>
              </w:rPr>
              <w:t>：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SCI-E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Medline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知网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万方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维普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CSSCI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CSCD 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  <w:lang w:val="en-US" w:eastAsia="zh-CN"/>
              </w:rPr>
              <w:t xml:space="preserve">EI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中科院分区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其它（</w:t>
            </w:r>
            <w:r>
              <w:rPr>
                <w:rFonts w:hint="eastAsia" w:ascii="宋体" w:hAnsi="宋体" w:cs="Arial"/>
                <w:b w:val="0"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 xml:space="preserve">请注明:     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）</w:t>
            </w:r>
          </w:p>
          <w:p w14:paraId="06842E33">
            <w:pPr>
              <w:pStyle w:val="19"/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希望检索的内容：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eastAsia="zh-CN"/>
              </w:rPr>
              <w:t>发表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收录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影响因子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被引情况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JCR分区</w:t>
            </w:r>
            <w:r>
              <w:rPr>
                <w:rFonts w:hint="eastAsia" w:ascii="楷体_GB2312" w:hAnsi="Arial" w:eastAsia="楷体_GB2312" w:cs="Arial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期刊排名</w:t>
            </w:r>
            <w:r>
              <w:rPr>
                <w:rFonts w:hint="eastAsia" w:ascii="楷体_GB2312" w:hAnsi="Arial" w:eastAsia="楷体_GB2312" w:cs="Arial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其它（</w:t>
            </w:r>
            <w:r>
              <w:rPr>
                <w:rFonts w:hint="eastAsia" w:ascii="宋体" w:hAnsi="宋体" w:cs="Arial"/>
                <w:b w:val="0"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 xml:space="preserve">请注明:      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）</w:t>
            </w:r>
          </w:p>
          <w:p w14:paraId="796540A4">
            <w:pPr>
              <w:pStyle w:val="19"/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highlight w:val="yellow"/>
                <w:u w:val="single"/>
                <w:lang w:val="en-US" w:eastAsia="zh-CN"/>
              </w:rPr>
              <w:t>备注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：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需要检索SCI-E论文发表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highlight w:val="yellow"/>
                <w:u w:val="single"/>
                <w:lang w:val="en-US" w:eastAsia="zh-CN"/>
              </w:rPr>
              <w:t>当年</w:t>
            </w: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  <w:u w:val="single"/>
                <w:lang w:val="en-US" w:eastAsia="zh-CN"/>
              </w:rPr>
              <w:t>期刊影响因子</w:t>
            </w:r>
          </w:p>
          <w:p w14:paraId="4E38A69E">
            <w:pPr>
              <w:pStyle w:val="19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希望</w:t>
            </w:r>
            <w:r>
              <w:rPr>
                <w:rFonts w:hint="eastAsia" w:ascii="宋体" w:hAnsi="宋体" w:cs="Arial"/>
                <w:b/>
                <w:sz w:val="24"/>
                <w:szCs w:val="24"/>
                <w:highlight w:val="yellow"/>
                <w:u w:val="none"/>
              </w:rPr>
              <w:t>取报告</w:t>
            </w:r>
            <w:r>
              <w:rPr>
                <w:rFonts w:hint="eastAsia" w:ascii="宋体" w:hAnsi="宋体" w:cs="Arial"/>
                <w:b/>
                <w:sz w:val="24"/>
                <w:szCs w:val="24"/>
              </w:rPr>
              <w:t>时间：</w:t>
            </w:r>
            <w:r>
              <w:rPr>
                <w:rFonts w:hint="eastAsia" w:ascii="楷体_GB2312" w:hAnsi="Arial" w:eastAsia="楷体_GB2312" w:cs="Arial"/>
                <w:u w:val="single"/>
              </w:rPr>
              <w:t xml:space="preserve">                     </w:t>
            </w:r>
            <w:r>
              <w:rPr>
                <w:rFonts w:hint="eastAsia" w:ascii="楷体_GB2312" w:hAnsi="Arial" w:eastAsia="楷体_GB2312" w:cs="Arial"/>
              </w:rPr>
              <w:t xml:space="preserve">  </w:t>
            </w:r>
          </w:p>
          <w:p w14:paraId="5798BC97">
            <w:pPr>
              <w:rPr>
                <w:rFonts w:hint="eastAsia" w:asci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提交报告方式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color w:val="FF0000"/>
                <w:sz w:val="24"/>
                <w:szCs w:val="24"/>
                <w:lang w:val="en-US" w:eastAsia="zh-CN"/>
              </w:rPr>
              <w:t>请选择一项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ascii="宋体" w:eastAsia="Times New Roman"/>
                <w:sz w:val="24"/>
                <w:szCs w:val="24"/>
              </w:rPr>
              <w:t xml:space="preserve">自取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电子版扫描件</w:t>
            </w:r>
            <w:r>
              <w:rPr>
                <w:rFonts w:ascii="宋体" w:eastAsia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顺丰</w:t>
            </w:r>
            <w:r>
              <w:rPr>
                <w:rFonts w:ascii="宋体" w:eastAsia="Times New Roman"/>
                <w:sz w:val="24"/>
                <w:szCs w:val="24"/>
              </w:rPr>
              <w:t>快递到付</w:t>
            </w:r>
          </w:p>
          <w:p w14:paraId="4BDBD5BD">
            <w:pPr>
              <w:pStyle w:val="19"/>
              <w:rPr>
                <w:rFonts w:ascii="宋体"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宋体" w:eastAsia="Times New Roman"/>
                <w:b/>
                <w:sz w:val="24"/>
                <w:szCs w:val="24"/>
                <w:u w:val="single"/>
              </w:rPr>
              <w:t>如选择快递，请填写快递地址及收件人姓名、电话：</w:t>
            </w:r>
          </w:p>
          <w:p w14:paraId="1CF71CCB">
            <w:pPr>
              <w:pStyle w:val="19"/>
              <w:ind w:firstLine="485"/>
              <w:rPr>
                <w:rFonts w:hint="eastAsia" w:ascii="宋体"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eastAsiaTheme="minorEastAsia"/>
                <w:b/>
                <w:sz w:val="24"/>
                <w:szCs w:val="24"/>
                <w:u w:val="single"/>
              </w:rPr>
              <w:t>地址：</w:t>
            </w:r>
          </w:p>
          <w:p w14:paraId="7EEB786F">
            <w:pPr>
              <w:pStyle w:val="19"/>
              <w:ind w:firstLine="485"/>
              <w:rPr>
                <w:rFonts w:hint="eastAsia" w:ascii="宋体"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eastAsiaTheme="minorEastAsia"/>
                <w:b/>
                <w:sz w:val="24"/>
                <w:szCs w:val="24"/>
                <w:u w:val="single"/>
              </w:rPr>
              <w:t>收件人姓名：</w:t>
            </w:r>
          </w:p>
          <w:p w14:paraId="7B373D84">
            <w:pPr>
              <w:pStyle w:val="19"/>
              <w:ind w:firstLine="485"/>
              <w:rPr>
                <w:rFonts w:hint="eastAsia" w:ascii="宋体"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eastAsiaTheme="minorEastAsia"/>
                <w:b/>
                <w:sz w:val="24"/>
                <w:szCs w:val="24"/>
                <w:u w:val="single"/>
              </w:rPr>
              <w:t>电话：</w:t>
            </w:r>
          </w:p>
          <w:p w14:paraId="51BBF3C1">
            <w:pPr>
              <w:numPr>
                <w:ilvl w:val="0"/>
                <w:numId w:val="1"/>
              </w:numPr>
              <w:spacing w:before="60" w:after="120"/>
              <w:rPr>
                <w:rFonts w:ascii="楷体_GB2312" w:hAnsi="Arial" w:eastAsia="楷体_GB2312" w:cs="Arial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 xml:space="preserve">其 他 要 求：  </w:t>
            </w:r>
            <w:r>
              <w:rPr>
                <w:rFonts w:hint="eastAsia" w:ascii="楷体_GB2312" w:hAnsi="Arial" w:eastAsia="楷体_GB2312" w:cs="Arial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楷体_GB2312" w:hAnsi="Arial" w:eastAsia="楷体_GB2312" w:cs="Arial"/>
              </w:rPr>
              <w:t xml:space="preserve">                                                             </w:t>
            </w:r>
          </w:p>
          <w:p w14:paraId="61FCF0BA">
            <w:pPr>
              <w:numPr>
                <w:ilvl w:val="0"/>
                <w:numId w:val="1"/>
              </w:numPr>
              <w:spacing w:before="60" w:after="120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检索范围及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val="en-IE"/>
              </w:rPr>
              <w:t>服务</w:t>
            </w:r>
            <w:r>
              <w:rPr>
                <w:rFonts w:hint="eastAsia" w:ascii="宋体" w:hAnsi="宋体" w:cs="Arial"/>
                <w:b/>
                <w:sz w:val="24"/>
                <w:szCs w:val="24"/>
              </w:rPr>
              <w:t>标准：</w:t>
            </w:r>
          </w:p>
          <w:p w14:paraId="395F7595">
            <w:pPr>
              <w:ind w:left="843" w:leftChars="398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国外论文检索：</w:t>
            </w:r>
          </w:p>
          <w:p w14:paraId="0577BE61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检索数据库：SCI</w:t>
            </w:r>
            <w:r>
              <w:rPr>
                <w:rFonts w:hint="eastAsia"/>
                <w:szCs w:val="21"/>
                <w:lang w:val="en-US" w:eastAsia="zh-CN"/>
              </w:rPr>
              <w:t>-E</w:t>
            </w:r>
            <w:r>
              <w:rPr>
                <w:rFonts w:hint="eastAsia"/>
                <w:szCs w:val="21"/>
              </w:rPr>
              <w:t>或其</w:t>
            </w:r>
            <w:r>
              <w:rPr>
                <w:rFonts w:hint="eastAsia"/>
                <w:szCs w:val="21"/>
                <w:lang w:eastAsia="zh-CN"/>
              </w:rPr>
              <w:t>它</w:t>
            </w:r>
            <w:r>
              <w:rPr>
                <w:rFonts w:hint="eastAsia"/>
                <w:szCs w:val="21"/>
              </w:rPr>
              <w:t>数据库</w:t>
            </w:r>
          </w:p>
          <w:p w14:paraId="21C5D1EA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检索与证明内容：论文发表、收录与被引证情况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（含引证文献题录）查询。</w:t>
            </w:r>
          </w:p>
          <w:p w14:paraId="114C763A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证明形式：提供加盖查新印章的论文检索报告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份。</w:t>
            </w:r>
          </w:p>
          <w:p w14:paraId="66F61A72">
            <w:pPr>
              <w:numPr>
                <w:ilvl w:val="0"/>
                <w:numId w:val="2"/>
              </w:num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完成时间：</w:t>
            </w:r>
            <w:r>
              <w:rPr>
                <w:rFonts w:hint="eastAsia"/>
                <w:color w:val="FF0000"/>
                <w:szCs w:val="21"/>
                <w:u w:val="single"/>
              </w:rPr>
              <w:t>1-3篇：5个工作日；每增加1篇，增加2个工作日。</w:t>
            </w:r>
          </w:p>
          <w:p w14:paraId="37FCC6C6">
            <w:pPr>
              <w:ind w:left="843" w:leftChars="398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国内论文检索：</w:t>
            </w:r>
          </w:p>
          <w:p w14:paraId="3CD66E87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检索数据库：CNKI/万方数据库或其</w:t>
            </w:r>
            <w:r>
              <w:rPr>
                <w:rFonts w:hint="eastAsia"/>
                <w:szCs w:val="21"/>
                <w:lang w:eastAsia="zh-CN"/>
              </w:rPr>
              <w:t>它</w:t>
            </w:r>
            <w:r>
              <w:rPr>
                <w:rFonts w:hint="eastAsia"/>
                <w:szCs w:val="21"/>
              </w:rPr>
              <w:t>数据库</w:t>
            </w:r>
          </w:p>
          <w:p w14:paraId="72B52ABD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检索与证明内容：论文发表、收录与被引证情况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（含引证文献题录）。</w:t>
            </w:r>
          </w:p>
          <w:p w14:paraId="37D1D2F3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证明形式：提供加盖查新印章的论文检索报告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份。</w:t>
            </w:r>
          </w:p>
          <w:p w14:paraId="348B5C89">
            <w:pPr>
              <w:numPr>
                <w:ilvl w:val="0"/>
                <w:numId w:val="3"/>
              </w:numPr>
              <w:rPr>
                <w:rFonts w:ascii="幼圆" w:eastAsia="幼圆"/>
              </w:rPr>
            </w:pPr>
            <w:r>
              <w:rPr>
                <w:rFonts w:hint="eastAsia"/>
                <w:szCs w:val="21"/>
              </w:rPr>
              <w:t>完成时间：</w:t>
            </w:r>
            <w:r>
              <w:rPr>
                <w:rFonts w:hint="eastAsia"/>
                <w:color w:val="FF0000"/>
                <w:szCs w:val="21"/>
                <w:u w:val="single"/>
              </w:rPr>
              <w:t>1-3篇：3个工作日；3篇以上每增加1篇，增加1个工作日。</w:t>
            </w:r>
          </w:p>
        </w:tc>
      </w:tr>
      <w:tr w14:paraId="1A3E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4809" w:type="dxa"/>
            <w:gridSpan w:val="4"/>
            <w:vAlign w:val="center"/>
          </w:tcPr>
          <w:p w14:paraId="10D778E3">
            <w:pPr>
              <w:jc w:val="left"/>
            </w:pPr>
            <w:r>
              <w:rPr>
                <w:rFonts w:hint="eastAsia"/>
              </w:rPr>
              <w:t>委托人签字：</w:t>
            </w:r>
          </w:p>
          <w:p w14:paraId="62A76761">
            <w:pPr>
              <w:jc w:val="left"/>
            </w:pPr>
          </w:p>
          <w:p w14:paraId="020E6A8D">
            <w:pPr>
              <w:jc w:val="left"/>
            </w:pPr>
          </w:p>
          <w:p w14:paraId="377BA395">
            <w:pPr>
              <w:jc w:val="left"/>
            </w:pPr>
          </w:p>
          <w:p w14:paraId="22DAD591">
            <w:pPr>
              <w:jc w:val="left"/>
            </w:pPr>
          </w:p>
          <w:p w14:paraId="58C115D8">
            <w:pPr>
              <w:jc w:val="right"/>
            </w:pPr>
            <w:r>
              <w:rPr>
                <w:rFonts w:hint="eastAsia"/>
              </w:rPr>
              <w:t>委托日期：    年  月  日</w:t>
            </w:r>
          </w:p>
        </w:tc>
        <w:tc>
          <w:tcPr>
            <w:tcW w:w="4809" w:type="dxa"/>
            <w:gridSpan w:val="3"/>
            <w:vAlign w:val="center"/>
          </w:tcPr>
          <w:p w14:paraId="2F4339F4">
            <w:pPr>
              <w:widowControl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检索机构：</w:t>
            </w:r>
            <w:r>
              <w:rPr>
                <w:rFonts w:hint="eastAsia" w:ascii="黑体" w:eastAsia="黑体"/>
                <w:sz w:val="24"/>
              </w:rPr>
              <w:t>吉林省图书馆</w:t>
            </w:r>
          </w:p>
          <w:p w14:paraId="7378B4F7">
            <w:pPr>
              <w:widowControl/>
              <w:jc w:val="left"/>
            </w:pPr>
          </w:p>
          <w:p w14:paraId="37F467A4">
            <w:pPr>
              <w:widowControl/>
              <w:jc w:val="left"/>
              <w:rPr>
                <w:rFonts w:hint="eastAsia"/>
              </w:rPr>
            </w:pPr>
          </w:p>
          <w:p w14:paraId="426FF174">
            <w:pPr>
              <w:widowControl/>
              <w:jc w:val="left"/>
              <w:rPr>
                <w:rFonts w:hint="eastAsia"/>
              </w:rPr>
            </w:pPr>
          </w:p>
          <w:p w14:paraId="2BCEB963"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检索人员：</w:t>
            </w:r>
          </w:p>
          <w:p w14:paraId="16946017">
            <w:pPr>
              <w:widowControl/>
              <w:jc w:val="left"/>
            </w:pPr>
          </w:p>
          <w:p w14:paraId="5A4CEA6A">
            <w:pPr>
              <w:widowControl/>
              <w:jc w:val="left"/>
            </w:pPr>
          </w:p>
          <w:p w14:paraId="6F2BBF28">
            <w:pPr>
              <w:jc w:val="right"/>
            </w:pPr>
            <w:r>
              <w:rPr>
                <w:rFonts w:hint="eastAsia"/>
              </w:rPr>
              <w:t>确认日期：</w:t>
            </w:r>
            <w:r>
              <w:rPr>
                <w:rFonts w:hint="eastAsia"/>
                <w:lang w:val="en-US" w:eastAsia="zh-CN"/>
              </w:rPr>
              <w:t xml:space="preserve"> 2025</w:t>
            </w:r>
            <w:r>
              <w:rPr>
                <w:rFonts w:hint="eastAsia"/>
              </w:rPr>
              <w:t xml:space="preserve"> 年 </w:t>
            </w:r>
            <w:bookmarkStart w:id="0" w:name="_GoBack"/>
            <w:bookmarkEnd w:id="0"/>
            <w:r>
              <w:rPr>
                <w:rFonts w:hint="eastAsia"/>
              </w:rPr>
              <w:t xml:space="preserve"> 月  日</w:t>
            </w:r>
          </w:p>
        </w:tc>
      </w:tr>
    </w:tbl>
    <w:p w14:paraId="2F2ABF3F">
      <w:pPr>
        <w:spacing w:beforeLines="50" w:afterLines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委托人须知</w:t>
      </w:r>
    </w:p>
    <w:p w14:paraId="502A5838">
      <w:pPr>
        <w:jc w:val="right"/>
      </w:pPr>
    </w:p>
    <w:p w14:paraId="232B0FBE">
      <w:pPr>
        <w:spacing w:line="360" w:lineRule="auto"/>
        <w:ind w:left="476" w:firstLine="484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1、委托人/代理人需要亲自填写电子版服务委托合同书，</w:t>
      </w:r>
      <w:r>
        <w:rPr>
          <w:rFonts w:hint="eastAsia" w:ascii="宋体" w:hAnsi="宋体"/>
          <w:b/>
          <w:sz w:val="24"/>
        </w:rPr>
        <w:t>本查新机构不提供代填服务。</w:t>
      </w:r>
    </w:p>
    <w:p w14:paraId="5497E451">
      <w:pPr>
        <w:spacing w:line="360" w:lineRule="auto"/>
        <w:ind w:left="476" w:firstLine="484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２.有与委托课题相关技术资料，如研究报告、总结报告、已发表的论文、参考文献等，可以提供纸质版或电子版文献作为参考（这些资料在提交检索结果时将全部归还委托人，资料内容本查新机构负责保密）。</w:t>
      </w:r>
    </w:p>
    <w:p w14:paraId="6D96FD3A">
      <w:pPr>
        <w:spacing w:line="360" w:lineRule="auto"/>
        <w:ind w:left="476" w:firstLine="484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3.电子版的委托书，填完以后，请及时发往以下</w:t>
      </w:r>
      <w:r>
        <w:rPr>
          <w:rFonts w:ascii="宋体" w:hAnsi="宋体"/>
          <w:sz w:val="24"/>
        </w:rPr>
        <w:t>Email</w:t>
      </w:r>
      <w:r>
        <w:rPr>
          <w:rFonts w:hint="eastAsia" w:ascii="宋体" w:hAnsi="宋体"/>
          <w:sz w:val="24"/>
        </w:rPr>
        <w:t>地址：</w:t>
      </w:r>
      <w:r>
        <w:fldChar w:fldCharType="begin"/>
      </w:r>
      <w:r>
        <w:instrText xml:space="preserve"> HYPERLINK "mailto:jllibxxzx@yahoo.com.cn" </w:instrText>
      </w:r>
      <w:r>
        <w:fldChar w:fldCharType="separate"/>
      </w:r>
      <w:r>
        <w:t>jllib</w:t>
      </w:r>
      <w:r>
        <w:rPr>
          <w:rFonts w:hint="eastAsia"/>
        </w:rPr>
        <w:t>xxzx</w:t>
      </w:r>
      <w:r>
        <w:t>@</w:t>
      </w:r>
      <w:r>
        <w:rPr>
          <w:rFonts w:hint="eastAsia"/>
        </w:rPr>
        <w:t>163.com</w:t>
      </w:r>
      <w:r>
        <w:rPr>
          <w:rFonts w:hint="eastAsia"/>
        </w:rPr>
        <w:fldChar w:fldCharType="end"/>
      </w:r>
      <w:r>
        <w:rPr>
          <w:rFonts w:hint="eastAsia" w:ascii="宋体" w:hAnsi="宋体"/>
          <w:sz w:val="24"/>
        </w:rPr>
        <w:t>，并电话确认委托(吉林省图书馆信息咨询部电话：0431-89270027 联系人：王桂敏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。</w:t>
      </w:r>
    </w:p>
    <w:p w14:paraId="6755D004">
      <w:pPr>
        <w:spacing w:line="360" w:lineRule="auto"/>
        <w:ind w:left="476" w:firstLine="484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4.每份检索委托只提供加盖查新印章的论文检索报告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份，如需多份，请委托人自行扫描打印，</w:t>
      </w:r>
      <w:r>
        <w:rPr>
          <w:rFonts w:hint="eastAsia" w:ascii="宋体" w:hAnsi="宋体"/>
          <w:b/>
          <w:sz w:val="24"/>
        </w:rPr>
        <w:t>本查新机构不提供额外的</w:t>
      </w:r>
      <w:r>
        <w:rPr>
          <w:rFonts w:hint="eastAsia" w:ascii="宋体" w:hAnsi="宋体"/>
          <w:b/>
          <w:sz w:val="24"/>
          <w:lang w:eastAsia="zh-CN"/>
        </w:rPr>
        <w:t>复印、</w:t>
      </w:r>
      <w:r>
        <w:rPr>
          <w:rFonts w:hint="eastAsia" w:ascii="宋体" w:hAnsi="宋体"/>
          <w:b/>
          <w:sz w:val="24"/>
        </w:rPr>
        <w:t>打印服务。</w:t>
      </w:r>
    </w:p>
    <w:p w14:paraId="4A2994BB">
      <w:pPr>
        <w:spacing w:line="360" w:lineRule="auto"/>
        <w:ind w:left="476" w:firstLine="484" w:firstLineChars="200"/>
        <w:rPr>
          <w:rFonts w:hint="eastAsia" w:ascii="宋体" w:eastAsiaTheme="minorEastAsia"/>
          <w:b/>
          <w:sz w:val="24"/>
          <w:szCs w:val="24"/>
        </w:rPr>
      </w:pPr>
      <w:r>
        <w:rPr>
          <w:rFonts w:hint="eastAsia" w:ascii="宋体" w:hAnsi="宋体"/>
          <w:sz w:val="24"/>
        </w:rPr>
        <w:t>5.</w:t>
      </w:r>
      <w:r>
        <w:rPr>
          <w:rFonts w:hint="eastAsia" w:ascii="宋体" w:hAnsi="宋体"/>
          <w:b/>
          <w:sz w:val="24"/>
        </w:rPr>
        <w:t>本查新机构仅提供顺丰</w:t>
      </w:r>
      <w:r>
        <w:rPr>
          <w:rFonts w:ascii="宋体" w:eastAsia="Times New Roman"/>
          <w:b/>
          <w:sz w:val="24"/>
          <w:szCs w:val="24"/>
        </w:rPr>
        <w:t>快递</w:t>
      </w:r>
      <w:r>
        <w:rPr>
          <w:rFonts w:ascii="宋体" w:eastAsia="Times New Roman"/>
          <w:b/>
          <w:sz w:val="24"/>
          <w:szCs w:val="24"/>
          <w:u w:val="thick"/>
        </w:rPr>
        <w:t>到付</w:t>
      </w:r>
      <w:r>
        <w:rPr>
          <w:rFonts w:hint="eastAsia" w:ascii="宋体" w:eastAsiaTheme="minorEastAsia"/>
          <w:b/>
          <w:sz w:val="24"/>
          <w:szCs w:val="24"/>
        </w:rPr>
        <w:t>服务，不支持其它快递服务。</w:t>
      </w:r>
    </w:p>
    <w:p w14:paraId="44CC63A4">
      <w:pPr>
        <w:spacing w:line="360" w:lineRule="auto"/>
        <w:ind w:left="476" w:firstLine="484" w:firstLineChars="200"/>
        <w:rPr>
          <w:rFonts w:hint="eastAsia" w:ascii="宋体" w:eastAsiaTheme="minorEastAsia"/>
          <w:b/>
          <w:sz w:val="24"/>
          <w:szCs w:val="24"/>
        </w:rPr>
      </w:pPr>
      <w:r>
        <w:rPr>
          <w:rFonts w:hint="eastAsia" w:ascii="宋体" w:hAnsi="宋体"/>
          <w:sz w:val="24"/>
        </w:rPr>
        <w:t>6.上述内容解释权归吉林省图书馆信息咨询部所有。</w:t>
      </w:r>
    </w:p>
    <w:sectPr>
      <w:footerReference r:id="rId3" w:type="default"/>
      <w:footerReference r:id="rId4" w:type="even"/>
      <w:pgSz w:w="11907" w:h="16840"/>
      <w:pgMar w:top="864" w:right="1134" w:bottom="864" w:left="1134" w:header="0" w:footer="454" w:gutter="0"/>
      <w:cols w:space="720" w:num="1"/>
      <w:docGrid w:type="linesAndChars" w:linePitch="34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090A5">
    <w:pPr>
      <w:pStyle w:val="8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54247"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I</w:t>
    </w:r>
    <w:r>
      <w:fldChar w:fldCharType="end"/>
    </w:r>
  </w:p>
  <w:p w14:paraId="3749483D"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923"/>
    <w:multiLevelType w:val="multilevel"/>
    <w:tmpl w:val="00DB0923"/>
    <w:lvl w:ilvl="0" w:tentative="0">
      <w:start w:val="1"/>
      <w:numFmt w:val="decimal"/>
      <w:lvlText w:val="%1."/>
      <w:lvlJc w:val="left"/>
      <w:pPr>
        <w:tabs>
          <w:tab w:val="left" w:pos="1690"/>
        </w:tabs>
        <w:ind w:left="169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2110"/>
        </w:tabs>
        <w:ind w:left="21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530"/>
        </w:tabs>
        <w:ind w:left="25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950"/>
        </w:tabs>
        <w:ind w:left="29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370"/>
        </w:tabs>
        <w:ind w:left="33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790"/>
        </w:tabs>
        <w:ind w:left="379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10"/>
        </w:tabs>
        <w:ind w:left="42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30"/>
        </w:tabs>
        <w:ind w:left="46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050"/>
        </w:tabs>
        <w:ind w:left="5050" w:hanging="420"/>
      </w:pPr>
    </w:lvl>
  </w:abstractNum>
  <w:abstractNum w:abstractNumId="1">
    <w:nsid w:val="0A5B75DB"/>
    <w:multiLevelType w:val="multilevel"/>
    <w:tmpl w:val="0A5B75DB"/>
    <w:lvl w:ilvl="0" w:tentative="0">
      <w:start w:val="1"/>
      <w:numFmt w:val="decimal"/>
      <w:lvlText w:val="%1."/>
      <w:lvlJc w:val="left"/>
      <w:pPr>
        <w:tabs>
          <w:tab w:val="left" w:pos="1690"/>
        </w:tabs>
        <w:ind w:left="169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2110"/>
        </w:tabs>
        <w:ind w:left="2110" w:hanging="420"/>
      </w:pPr>
      <w:rPr>
        <w:rFonts w:hint="default"/>
        <w:b w:val="0"/>
      </w:rPr>
    </w:lvl>
    <w:lvl w:ilvl="2" w:tentative="0">
      <w:start w:val="1"/>
      <w:numFmt w:val="bullet"/>
      <w:lvlText w:val=""/>
      <w:lvlJc w:val="left"/>
      <w:pPr>
        <w:tabs>
          <w:tab w:val="left" w:pos="2530"/>
        </w:tabs>
        <w:ind w:left="253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950"/>
        </w:tabs>
        <w:ind w:left="295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370"/>
        </w:tabs>
        <w:ind w:left="337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790"/>
        </w:tabs>
        <w:ind w:left="379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10"/>
        </w:tabs>
        <w:ind w:left="421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630"/>
        </w:tabs>
        <w:ind w:left="463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050"/>
        </w:tabs>
        <w:ind w:left="5050" w:hanging="420"/>
      </w:pPr>
      <w:rPr>
        <w:rFonts w:hint="default" w:ascii="Wingdings" w:hAnsi="Wingdings"/>
      </w:rPr>
    </w:lvl>
  </w:abstractNum>
  <w:abstractNum w:abstractNumId="2">
    <w:nsid w:val="69ED6772"/>
    <w:multiLevelType w:val="multilevel"/>
    <w:tmpl w:val="69ED6772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5"/>
  <w:drawingGridHorizontalSpacing w:val="106"/>
  <w:drawingGridVerticalSpacing w:val="347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DE1ZTkyNjRiODlmYTk4ODFhMjhjODY4NjgzZDgifQ=="/>
    <w:docVar w:name="KSO_WPS_MARK_KEY" w:val="a3ab3b7a-ebdb-4cdd-8ee3-2eb7977d471e"/>
  </w:docVars>
  <w:rsids>
    <w:rsidRoot w:val="00326E1B"/>
    <w:rsid w:val="000100F8"/>
    <w:rsid w:val="000121B5"/>
    <w:rsid w:val="00040D2B"/>
    <w:rsid w:val="00046F09"/>
    <w:rsid w:val="00052C84"/>
    <w:rsid w:val="00054238"/>
    <w:rsid w:val="00057F00"/>
    <w:rsid w:val="000725CD"/>
    <w:rsid w:val="00075E98"/>
    <w:rsid w:val="000912E8"/>
    <w:rsid w:val="000B1495"/>
    <w:rsid w:val="0011656D"/>
    <w:rsid w:val="00141451"/>
    <w:rsid w:val="001440DD"/>
    <w:rsid w:val="00162972"/>
    <w:rsid w:val="00170208"/>
    <w:rsid w:val="00186B86"/>
    <w:rsid w:val="0018729A"/>
    <w:rsid w:val="001932B7"/>
    <w:rsid w:val="001E0736"/>
    <w:rsid w:val="001E3011"/>
    <w:rsid w:val="0021156D"/>
    <w:rsid w:val="00244C2B"/>
    <w:rsid w:val="002616FC"/>
    <w:rsid w:val="00263322"/>
    <w:rsid w:val="00290EA0"/>
    <w:rsid w:val="00292209"/>
    <w:rsid w:val="00296658"/>
    <w:rsid w:val="002A0B80"/>
    <w:rsid w:val="002C51F0"/>
    <w:rsid w:val="002E0C3E"/>
    <w:rsid w:val="002F1756"/>
    <w:rsid w:val="002F55C7"/>
    <w:rsid w:val="0031547E"/>
    <w:rsid w:val="0031780A"/>
    <w:rsid w:val="003206FC"/>
    <w:rsid w:val="00326E1B"/>
    <w:rsid w:val="0035597D"/>
    <w:rsid w:val="00385839"/>
    <w:rsid w:val="003B57D5"/>
    <w:rsid w:val="003E2132"/>
    <w:rsid w:val="003F7C04"/>
    <w:rsid w:val="0041285E"/>
    <w:rsid w:val="00445720"/>
    <w:rsid w:val="00445AA1"/>
    <w:rsid w:val="004A46BA"/>
    <w:rsid w:val="00503989"/>
    <w:rsid w:val="0051099D"/>
    <w:rsid w:val="00513D25"/>
    <w:rsid w:val="005163F3"/>
    <w:rsid w:val="00534F5B"/>
    <w:rsid w:val="005355A2"/>
    <w:rsid w:val="005355AF"/>
    <w:rsid w:val="00536AEF"/>
    <w:rsid w:val="00554B0C"/>
    <w:rsid w:val="00595E9B"/>
    <w:rsid w:val="005D4942"/>
    <w:rsid w:val="006411D0"/>
    <w:rsid w:val="00644B17"/>
    <w:rsid w:val="00663DF2"/>
    <w:rsid w:val="006766A8"/>
    <w:rsid w:val="00691E6A"/>
    <w:rsid w:val="006955ED"/>
    <w:rsid w:val="00697333"/>
    <w:rsid w:val="006A0D72"/>
    <w:rsid w:val="006B6836"/>
    <w:rsid w:val="006B69F2"/>
    <w:rsid w:val="006D0175"/>
    <w:rsid w:val="006D315D"/>
    <w:rsid w:val="006E1CEE"/>
    <w:rsid w:val="00713078"/>
    <w:rsid w:val="00717591"/>
    <w:rsid w:val="00741BAC"/>
    <w:rsid w:val="00770FF0"/>
    <w:rsid w:val="007866A2"/>
    <w:rsid w:val="00787066"/>
    <w:rsid w:val="007B1C88"/>
    <w:rsid w:val="007C36C9"/>
    <w:rsid w:val="007E6A72"/>
    <w:rsid w:val="00816015"/>
    <w:rsid w:val="0082484F"/>
    <w:rsid w:val="00854681"/>
    <w:rsid w:val="008677C9"/>
    <w:rsid w:val="00877A31"/>
    <w:rsid w:val="008946A0"/>
    <w:rsid w:val="008A2323"/>
    <w:rsid w:val="008C6488"/>
    <w:rsid w:val="008D1198"/>
    <w:rsid w:val="008D4F56"/>
    <w:rsid w:val="008E19A3"/>
    <w:rsid w:val="008F282F"/>
    <w:rsid w:val="008F74BB"/>
    <w:rsid w:val="0090769E"/>
    <w:rsid w:val="00917F9E"/>
    <w:rsid w:val="0093261C"/>
    <w:rsid w:val="009339C2"/>
    <w:rsid w:val="0093766C"/>
    <w:rsid w:val="00972CAA"/>
    <w:rsid w:val="009914FB"/>
    <w:rsid w:val="009B2927"/>
    <w:rsid w:val="009C5AAC"/>
    <w:rsid w:val="009F1C92"/>
    <w:rsid w:val="00A02B1B"/>
    <w:rsid w:val="00A26453"/>
    <w:rsid w:val="00A42A04"/>
    <w:rsid w:val="00A5175B"/>
    <w:rsid w:val="00A656CD"/>
    <w:rsid w:val="00A8451B"/>
    <w:rsid w:val="00AA017E"/>
    <w:rsid w:val="00B02D22"/>
    <w:rsid w:val="00B8574E"/>
    <w:rsid w:val="00B86DB3"/>
    <w:rsid w:val="00BA3417"/>
    <w:rsid w:val="00BB3A24"/>
    <w:rsid w:val="00BB77A5"/>
    <w:rsid w:val="00BF2AD4"/>
    <w:rsid w:val="00BF3B27"/>
    <w:rsid w:val="00BF62E6"/>
    <w:rsid w:val="00BF7B55"/>
    <w:rsid w:val="00C006BE"/>
    <w:rsid w:val="00C05AB5"/>
    <w:rsid w:val="00C276D4"/>
    <w:rsid w:val="00C46E18"/>
    <w:rsid w:val="00C513B2"/>
    <w:rsid w:val="00C80132"/>
    <w:rsid w:val="00C836F6"/>
    <w:rsid w:val="00C86391"/>
    <w:rsid w:val="00CA45A8"/>
    <w:rsid w:val="00CE43EB"/>
    <w:rsid w:val="00D076FE"/>
    <w:rsid w:val="00D1305B"/>
    <w:rsid w:val="00D14030"/>
    <w:rsid w:val="00D315ED"/>
    <w:rsid w:val="00D97466"/>
    <w:rsid w:val="00DB0641"/>
    <w:rsid w:val="00DB5725"/>
    <w:rsid w:val="00DE42E4"/>
    <w:rsid w:val="00E260DC"/>
    <w:rsid w:val="00E70360"/>
    <w:rsid w:val="00E7255F"/>
    <w:rsid w:val="00E90837"/>
    <w:rsid w:val="00E90B34"/>
    <w:rsid w:val="00E90B5A"/>
    <w:rsid w:val="00E947AC"/>
    <w:rsid w:val="00EC1248"/>
    <w:rsid w:val="00EC1C68"/>
    <w:rsid w:val="00EF5ED7"/>
    <w:rsid w:val="00F45D30"/>
    <w:rsid w:val="00F70D64"/>
    <w:rsid w:val="00F8341E"/>
    <w:rsid w:val="00F87C05"/>
    <w:rsid w:val="00FF4327"/>
    <w:rsid w:val="00FF79BA"/>
    <w:rsid w:val="011E6BD1"/>
    <w:rsid w:val="01D54D98"/>
    <w:rsid w:val="0543372B"/>
    <w:rsid w:val="06796F9B"/>
    <w:rsid w:val="08C67C71"/>
    <w:rsid w:val="094A617B"/>
    <w:rsid w:val="09973626"/>
    <w:rsid w:val="0CD81A5E"/>
    <w:rsid w:val="0E9B57BC"/>
    <w:rsid w:val="0F6A2BCD"/>
    <w:rsid w:val="10892215"/>
    <w:rsid w:val="184F1D55"/>
    <w:rsid w:val="1A1E5E23"/>
    <w:rsid w:val="1AF04599"/>
    <w:rsid w:val="1C4D547F"/>
    <w:rsid w:val="1F9142B0"/>
    <w:rsid w:val="20636648"/>
    <w:rsid w:val="20F1231C"/>
    <w:rsid w:val="21D804D1"/>
    <w:rsid w:val="21FB4449"/>
    <w:rsid w:val="279A4176"/>
    <w:rsid w:val="28AD498A"/>
    <w:rsid w:val="2C1B4392"/>
    <w:rsid w:val="2DA4433C"/>
    <w:rsid w:val="30DA0646"/>
    <w:rsid w:val="32A76740"/>
    <w:rsid w:val="32F942DB"/>
    <w:rsid w:val="340F0E93"/>
    <w:rsid w:val="34F47F15"/>
    <w:rsid w:val="35A20988"/>
    <w:rsid w:val="3669738F"/>
    <w:rsid w:val="38793B57"/>
    <w:rsid w:val="39231AB2"/>
    <w:rsid w:val="399A0D25"/>
    <w:rsid w:val="3AAA163B"/>
    <w:rsid w:val="3B170A1C"/>
    <w:rsid w:val="3B7E4A28"/>
    <w:rsid w:val="3D4006E6"/>
    <w:rsid w:val="3DD62408"/>
    <w:rsid w:val="3DE3608E"/>
    <w:rsid w:val="3E7A2B3A"/>
    <w:rsid w:val="3FBA5061"/>
    <w:rsid w:val="412435A5"/>
    <w:rsid w:val="42936493"/>
    <w:rsid w:val="4C424EDB"/>
    <w:rsid w:val="4F460B53"/>
    <w:rsid w:val="4F906216"/>
    <w:rsid w:val="52AB22F5"/>
    <w:rsid w:val="584B7C5C"/>
    <w:rsid w:val="5B016075"/>
    <w:rsid w:val="5EEE5D57"/>
    <w:rsid w:val="66575E13"/>
    <w:rsid w:val="682257FC"/>
    <w:rsid w:val="6AA852AE"/>
    <w:rsid w:val="6CB71890"/>
    <w:rsid w:val="6D3120FE"/>
    <w:rsid w:val="6E162F38"/>
    <w:rsid w:val="6EBE0683"/>
    <w:rsid w:val="6F0C1BBE"/>
    <w:rsid w:val="728D76B4"/>
    <w:rsid w:val="7547799B"/>
    <w:rsid w:val="79CD2C51"/>
    <w:rsid w:val="7E3A2EB2"/>
    <w:rsid w:val="7E9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Document Map"/>
    <w:basedOn w:val="1"/>
    <w:link w:val="18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pPr>
      <w:widowControl/>
    </w:pPr>
    <w:rPr>
      <w:kern w:val="0"/>
    </w:rPr>
  </w:style>
  <w:style w:type="paragraph" w:styleId="5">
    <w:name w:val="Body Text Indent"/>
    <w:basedOn w:val="1"/>
    <w:qFormat/>
    <w:uiPriority w:val="0"/>
    <w:pPr>
      <w:ind w:firstLine="448"/>
    </w:pPr>
  </w:style>
  <w:style w:type="paragraph" w:styleId="6">
    <w:name w:val="Body Text Indent 2"/>
    <w:basedOn w:val="1"/>
    <w:qFormat/>
    <w:uiPriority w:val="0"/>
    <w:pPr>
      <w:ind w:firstLine="45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before="60" w:after="60"/>
      <w:ind w:firstLine="525" w:firstLineChars="247"/>
    </w:pPr>
    <w:rPr>
      <w:rFonts w:ascii="幼圆" w:eastAsia="幼圆"/>
    </w:rPr>
  </w:style>
  <w:style w:type="paragraph" w:styleId="11">
    <w:name w:val="Body Text 2"/>
    <w:basedOn w:val="1"/>
    <w:qFormat/>
    <w:uiPriority w:val="0"/>
    <w:pPr>
      <w:spacing w:before="60" w:after="60"/>
    </w:pPr>
    <w:rPr>
      <w:b/>
      <w:bCs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occurrence"/>
    <w:basedOn w:val="14"/>
    <w:qFormat/>
    <w:uiPriority w:val="0"/>
  </w:style>
  <w:style w:type="character" w:customStyle="1" w:styleId="18">
    <w:name w:val="文档结构图 Char"/>
    <w:basedOn w:val="14"/>
    <w:link w:val="3"/>
    <w:qFormat/>
    <w:uiPriority w:val="0"/>
    <w:rPr>
      <w:rFonts w:ascii="宋体"/>
      <w:kern w:val="2"/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1348</Characters>
  <Lines>11</Lines>
  <Paragraphs>3</Paragraphs>
  <TotalTime>7</TotalTime>
  <ScaleCrop>false</ScaleCrop>
  <LinksUpToDate>false</LinksUpToDate>
  <CharactersWithSpaces>1616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2021-04-26T02:51:00Z</dcterms:created>
  <dc:creator>twx</dc:creator>
  <cp:lastModifiedBy>幸福快乐天使</cp:lastModifiedBy>
  <cp:lastPrinted>2005-04-06T02:34:00Z</cp:lastPrinted>
  <dcterms:modified xsi:type="dcterms:W3CDTF">2025-02-21T07:21:43Z</dcterms:modified>
  <dc:title>合同编号：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A03478CFE1F74F2C9D7CC3A2B510C93F_13</vt:lpwstr>
  </property>
  <property fmtid="{D5CDD505-2E9C-101B-9397-08002B2CF9AE}" pid="4" name="KSOTemplateDocerSaveRecord">
    <vt:lpwstr>eyJoZGlkIjoiNGVmNDVmMzJmMzY1ZjAyODUzZGQ5ZWI2MWUyMDdkNTAiLCJ1c2VySWQiOiIzMjU1NjEwOTgifQ==</vt:lpwstr>
  </property>
</Properties>
</file>